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7368" w:rsidRPr="0000700A" w:rsidRDefault="00423675" w:rsidP="00361C53">
      <w:pPr>
        <w:spacing w:afterLines="50"/>
        <w:jc w:val="center"/>
        <w:rPr>
          <w:b/>
          <w:sz w:val="32"/>
          <w:szCs w:val="32"/>
        </w:rPr>
      </w:pPr>
      <w:r w:rsidRPr="0000700A">
        <w:rPr>
          <w:rFonts w:hint="eastAsia"/>
          <w:b/>
          <w:sz w:val="32"/>
          <w:szCs w:val="32"/>
        </w:rPr>
        <w:t>《汽车保险与理赔》公</w:t>
      </w:r>
      <w:r w:rsidRPr="0000700A">
        <w:rPr>
          <w:rFonts w:hint="eastAsia"/>
          <w:b/>
          <w:bCs/>
          <w:sz w:val="32"/>
          <w:szCs w:val="32"/>
        </w:rPr>
        <w:t>选课</w:t>
      </w:r>
      <w:r w:rsidRPr="0000700A">
        <w:rPr>
          <w:rFonts w:hint="eastAsia"/>
          <w:b/>
          <w:bCs/>
          <w:sz w:val="32"/>
          <w:szCs w:val="32"/>
        </w:rPr>
        <w:t>--</w:t>
      </w:r>
      <w:r w:rsidRPr="0000700A">
        <w:rPr>
          <w:rFonts w:hint="eastAsia"/>
          <w:b/>
          <w:bCs/>
          <w:sz w:val="32"/>
          <w:szCs w:val="32"/>
        </w:rPr>
        <w:t>学生操作说明</w:t>
      </w:r>
    </w:p>
    <w:p w:rsidR="0047234B" w:rsidRPr="00361C53" w:rsidRDefault="00423675" w:rsidP="00423675">
      <w:pPr>
        <w:jc w:val="left"/>
        <w:rPr>
          <w:bCs/>
          <w:sz w:val="28"/>
          <w:szCs w:val="28"/>
        </w:rPr>
      </w:pPr>
      <w:r w:rsidRPr="00423675">
        <w:rPr>
          <w:rFonts w:hint="eastAsia"/>
          <w:b/>
          <w:sz w:val="24"/>
          <w:szCs w:val="24"/>
        </w:rPr>
        <w:t xml:space="preserve">    </w:t>
      </w:r>
      <w:r w:rsidRPr="00361C53">
        <w:rPr>
          <w:rFonts w:hint="eastAsia"/>
          <w:sz w:val="28"/>
          <w:szCs w:val="28"/>
        </w:rPr>
        <w:t>本课程的开设平台为智慧树网，</w:t>
      </w:r>
      <w:r w:rsidR="0000700A" w:rsidRPr="00361C53">
        <w:rPr>
          <w:rFonts w:hint="eastAsia"/>
          <w:b/>
          <w:bCs/>
          <w:color w:val="FF0000"/>
          <w:sz w:val="28"/>
          <w:szCs w:val="28"/>
        </w:rPr>
        <w:t>电脑</w:t>
      </w:r>
      <w:r w:rsidRPr="00361C53">
        <w:rPr>
          <w:rFonts w:hint="eastAsia"/>
          <w:b/>
          <w:bCs/>
          <w:color w:val="FF0000"/>
          <w:sz w:val="28"/>
          <w:szCs w:val="28"/>
        </w:rPr>
        <w:t>端</w:t>
      </w:r>
      <w:r w:rsidRPr="00361C53">
        <w:rPr>
          <w:rFonts w:hint="eastAsia"/>
          <w:bCs/>
          <w:sz w:val="28"/>
          <w:szCs w:val="28"/>
        </w:rPr>
        <w:t>登录流程：登录</w:t>
      </w:r>
      <w:r w:rsidRPr="00361C53">
        <w:rPr>
          <w:rFonts w:hint="eastAsia"/>
          <w:bCs/>
          <w:sz w:val="28"/>
          <w:szCs w:val="28"/>
        </w:rPr>
        <w:t>www.zhihuishu.com</w:t>
      </w:r>
      <w:r w:rsidRPr="00361C53">
        <w:rPr>
          <w:rFonts w:hint="eastAsia"/>
          <w:bCs/>
          <w:sz w:val="28"/>
          <w:szCs w:val="28"/>
        </w:rPr>
        <w:t>。</w:t>
      </w:r>
      <w:r w:rsidR="0047234B" w:rsidRPr="00361C53">
        <w:rPr>
          <w:rFonts w:hint="eastAsia"/>
          <w:bCs/>
          <w:sz w:val="28"/>
          <w:szCs w:val="28"/>
        </w:rPr>
        <w:t>进入如下界面，点击右上角“登录”按钮</w:t>
      </w:r>
    </w:p>
    <w:p w:rsidR="00423675" w:rsidRDefault="008A5874" w:rsidP="00423675">
      <w:pPr>
        <w:jc w:val="left"/>
        <w:rPr>
          <w:b/>
          <w:bCs/>
          <w:sz w:val="28"/>
          <w:szCs w:val="28"/>
        </w:rPr>
      </w:pPr>
      <w:r w:rsidRPr="008A5874">
        <w:rPr>
          <w:b/>
          <w:noProof/>
          <w:sz w:val="24"/>
          <w:szCs w:val="24"/>
        </w:rPr>
        <w:pict>
          <v:rect id="_x0000_s2050" style="position:absolute;margin-left:331.45pt;margin-top:4pt;width:27.65pt;height:28.8pt;z-index:251658240" filled="f" strokecolor="red" strokeweight="1.75pt"/>
        </w:pict>
      </w:r>
      <w:r w:rsidR="00423675" w:rsidRPr="00423675">
        <w:rPr>
          <w:b/>
          <w:bCs/>
          <w:noProof/>
          <w:sz w:val="28"/>
          <w:szCs w:val="28"/>
        </w:rPr>
        <w:drawing>
          <wp:inline distT="0" distB="0" distL="0" distR="0">
            <wp:extent cx="4834304" cy="2862775"/>
            <wp:effectExtent l="19050" t="0" r="4396" b="0"/>
            <wp:docPr id="2" name="图片 1" descr="QQ截图201807052223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QQ截图20180705222348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 l="37509" b="30390"/>
                    <a:stretch>
                      <a:fillRect/>
                    </a:stretch>
                  </pic:blipFill>
                  <pic:spPr>
                    <a:xfrm>
                      <a:off x="0" y="0"/>
                      <a:ext cx="4837889" cy="286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675" w:rsidRDefault="0047234B" w:rsidP="00423675"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点击“学号”登录，按照实际输入“</w:t>
      </w:r>
      <w:r w:rsidR="0000700A">
        <w:rPr>
          <w:rFonts w:hint="eastAsia"/>
          <w:b/>
          <w:sz w:val="28"/>
          <w:szCs w:val="28"/>
        </w:rPr>
        <w:t>山东交通学院</w:t>
      </w:r>
      <w:r>
        <w:rPr>
          <w:rFonts w:hint="eastAsia"/>
          <w:b/>
          <w:sz w:val="28"/>
          <w:szCs w:val="28"/>
        </w:rPr>
        <w:t>、</w:t>
      </w:r>
      <w:r w:rsidR="0000700A">
        <w:rPr>
          <w:rFonts w:hint="eastAsia"/>
          <w:b/>
          <w:sz w:val="28"/>
          <w:szCs w:val="28"/>
        </w:rPr>
        <w:t>本人</w:t>
      </w:r>
      <w:r>
        <w:rPr>
          <w:rFonts w:hint="eastAsia"/>
          <w:b/>
          <w:sz w:val="28"/>
          <w:szCs w:val="28"/>
        </w:rPr>
        <w:t>学号”，初始密码是</w:t>
      </w:r>
      <w:r>
        <w:rPr>
          <w:rFonts w:hint="eastAsia"/>
          <w:b/>
          <w:sz w:val="28"/>
          <w:szCs w:val="28"/>
        </w:rPr>
        <w:t>123456.</w:t>
      </w:r>
      <w:r w:rsidR="007C3483">
        <w:rPr>
          <w:rFonts w:hint="eastAsia"/>
          <w:b/>
          <w:sz w:val="28"/>
          <w:szCs w:val="28"/>
        </w:rPr>
        <w:t>（选课结束后，教师会将选课名单导入后台，最晚选课结束一周后，同学们即可按照上述操作正常进入个人</w:t>
      </w:r>
      <w:r w:rsidR="0000700A">
        <w:rPr>
          <w:rFonts w:hint="eastAsia"/>
          <w:b/>
          <w:sz w:val="28"/>
          <w:szCs w:val="28"/>
        </w:rPr>
        <w:t>用</w:t>
      </w:r>
      <w:r w:rsidR="007C3483">
        <w:rPr>
          <w:rFonts w:hint="eastAsia"/>
          <w:b/>
          <w:sz w:val="28"/>
          <w:szCs w:val="28"/>
        </w:rPr>
        <w:t>户）。</w:t>
      </w:r>
    </w:p>
    <w:p w:rsidR="0047234B" w:rsidRDefault="0047234B" w:rsidP="00423675">
      <w:pPr>
        <w:jc w:val="left"/>
        <w:rPr>
          <w:b/>
          <w:sz w:val="28"/>
          <w:szCs w:val="28"/>
        </w:rPr>
      </w:pPr>
      <w:r w:rsidRPr="0047234B">
        <w:rPr>
          <w:b/>
          <w:noProof/>
          <w:sz w:val="28"/>
          <w:szCs w:val="28"/>
        </w:rPr>
        <w:drawing>
          <wp:inline distT="0" distB="0" distL="0" distR="0">
            <wp:extent cx="5274310" cy="3118802"/>
            <wp:effectExtent l="0" t="0" r="0" b="0"/>
            <wp:docPr id="8" name="对象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6572250" cy="3886200"/>
                      <a:chOff x="103188" y="2070100"/>
                      <a:chExt cx="6572250" cy="3886200"/>
                    </a:xfrm>
                  </a:grpSpPr>
                  <a:sp>
                    <a:nvSpPr>
                      <a:cNvPr id="15" name="文本框 14"/>
                      <a:cNvSpPr txBox="1"/>
                    </a:nvSpPr>
                    <a:spPr>
                      <a:xfrm>
                        <a:off x="103188" y="4665663"/>
                        <a:ext cx="1757362" cy="338137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lvl="0" indent="0" algn="ctr" eaLnBrk="1" hangingPunct="1">
                            <a:spcBef>
                              <a:spcPct val="0"/>
                            </a:spcBef>
                            <a:buNone/>
                          </a:pPr>
                          <a:r>
                            <a:rPr lang="zh-CN" altLang="en-US" sz="1600" b="1" dirty="0">
                              <a:solidFill>
                                <a:srgbClr val="FF0000"/>
                              </a:solidFill>
                              <a:latin typeface="微软雅黑" panose="020B0503020204020204" charset="-122"/>
                              <a:ea typeface="微软雅黑" panose="020B0503020204020204" charset="-122"/>
                            </a:rPr>
                            <a:t>初始密码</a:t>
                          </a:r>
                          <a:r>
                            <a:rPr lang="en-US" altLang="zh-CN" sz="1600" b="1" dirty="0">
                              <a:solidFill>
                                <a:srgbClr val="FF0000"/>
                              </a:solidFill>
                              <a:latin typeface="微软雅黑" panose="020B0503020204020204" charset="-122"/>
                              <a:ea typeface="微软雅黑" panose="020B0503020204020204" charset="-122"/>
                            </a:rPr>
                            <a:t>123456</a:t>
                          </a:r>
                        </a:p>
                      </a:txBody>
                      <a:useSpRect/>
                    </a:txSp>
                  </a:sp>
                  <a:pic>
                    <a:nvPicPr>
                      <a:cNvPr id="4" name="图片 3" descr="QQ截图20170615192659"/>
                      <a:cNvPicPr>
                        <a:picLocks noChangeAspect="1"/>
                      </a:cNvPicPr>
                    </a:nvPicPr>
                    <a:blipFill>
                      <a:blip r:embed="rId7"/>
                      <a:stretch>
                        <a:fillRect/>
                      </a:stretch>
                    </a:blipFill>
                    <a:spPr>
                      <a:xfrm>
                        <a:off x="1885950" y="2070100"/>
                        <a:ext cx="4075113" cy="3886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a:spPr>
                  </a:pic>
                  <a:sp>
                    <a:nvSpPr>
                      <a:cNvPr id="14" name=" 14"/>
                      <a:cNvSpPr/>
                    </a:nvSpPr>
                    <a:spPr>
                      <a:xfrm>
                        <a:off x="1635125" y="4265613"/>
                        <a:ext cx="1350963" cy="404813"/>
                      </a:xfrm>
                      <a:custGeom>
                        <a:avLst/>
                        <a:gdLst>
                          <a:gd name="connsiteX0" fmla="*/ 2723651 w 2860172"/>
                          <a:gd name="connsiteY0" fmla="*/ 817 h 2023853"/>
                          <a:gd name="connsiteX1" fmla="*/ 2826935 w 2860172"/>
                          <a:gd name="connsiteY1" fmla="*/ 33337 h 2023853"/>
                          <a:gd name="connsiteX2" fmla="*/ 2829774 w 2860172"/>
                          <a:gd name="connsiteY2" fmla="*/ 35326 h 2023853"/>
                          <a:gd name="connsiteX3" fmla="*/ 2849613 w 2860172"/>
                          <a:gd name="connsiteY3" fmla="*/ 185007 h 2023853"/>
                          <a:gd name="connsiteX4" fmla="*/ 2807494 w 2860172"/>
                          <a:gd name="connsiteY4" fmla="*/ 326285 h 2023853"/>
                          <a:gd name="connsiteX5" fmla="*/ 2480152 w 2860172"/>
                          <a:gd name="connsiteY5" fmla="*/ 1326140 h 2023853"/>
                          <a:gd name="connsiteX6" fmla="*/ 2479216 w 2860172"/>
                          <a:gd name="connsiteY6" fmla="*/ 1322755 h 2023853"/>
                          <a:gd name="connsiteX7" fmla="*/ 2348905 w 2860172"/>
                          <a:gd name="connsiteY7" fmla="*/ 1721466 h 2023853"/>
                          <a:gd name="connsiteX8" fmla="*/ 2280556 w 2860172"/>
                          <a:gd name="connsiteY8" fmla="*/ 1058272 h 2023853"/>
                          <a:gd name="connsiteX9" fmla="*/ 2226338 w 2860172"/>
                          <a:gd name="connsiteY9" fmla="*/ 1103673 h 2023853"/>
                          <a:gd name="connsiteX10" fmla="*/ 0 w 2860172"/>
                          <a:gd name="connsiteY10" fmla="*/ 2023853 h 2023853"/>
                          <a:gd name="connsiteX11" fmla="*/ 1702841 w 2860172"/>
                          <a:gd name="connsiteY11" fmla="*/ 735848 h 2023853"/>
                          <a:gd name="connsiteX12" fmla="*/ 1811294 w 2860172"/>
                          <a:gd name="connsiteY12" fmla="*/ 575004 h 2023853"/>
                          <a:gd name="connsiteX13" fmla="*/ 1151281 w 2860172"/>
                          <a:gd name="connsiteY13" fmla="*/ 506068 h 2023853"/>
                          <a:gd name="connsiteX14" fmla="*/ 2640411 w 2860172"/>
                          <a:gd name="connsiteY14" fmla="*/ 20803 h 2023853"/>
                          <a:gd name="connsiteX15" fmla="*/ 2675299 w 2860172"/>
                          <a:gd name="connsiteY15" fmla="*/ 10454 h 2023853"/>
                          <a:gd name="connsiteX16" fmla="*/ 2723651 w 2860172"/>
                          <a:gd name="connsiteY16" fmla="*/ 817 h 202385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  <a:cxn ang="0">
                            <a:pos x="connsiteX6" y="connsiteY6"/>
                          </a:cxn>
                          <a:cxn ang="0">
                            <a:pos x="connsiteX7" y="connsiteY7"/>
                          </a:cxn>
                          <a:cxn ang="0">
                            <a:pos x="connsiteX8" y="connsiteY8"/>
                          </a:cxn>
                          <a:cxn ang="0">
                            <a:pos x="connsiteX9" y="connsiteY9"/>
                          </a:cxn>
                          <a:cxn ang="0">
                            <a:pos x="connsiteX10" y="connsiteY10"/>
                          </a:cxn>
                          <a:cxn ang="0">
                            <a:pos x="connsiteX11" y="connsiteY11"/>
                          </a:cxn>
                          <a:cxn ang="0">
                            <a:pos x="connsiteX12" y="connsiteY12"/>
                          </a:cxn>
                          <a:cxn ang="0">
                            <a:pos x="connsiteX13" y="connsiteY13"/>
                          </a:cxn>
                          <a:cxn ang="0">
                            <a:pos x="connsiteX14" y="connsiteY14"/>
                          </a:cxn>
                          <a:cxn ang="0">
                            <a:pos x="connsiteX15" y="connsiteY15"/>
                          </a:cxn>
                          <a:cxn ang="0">
                            <a:pos x="connsiteX16" y="connsiteY16"/>
                          </a:cxn>
                        </a:cxnLst>
                        <a:rect l="l" t="t" r="r" b="b"/>
                        <a:pathLst>
                          <a:path w="2860172" h="2023853">
                            <a:moveTo>
                              <a:pt x="2723651" y="817"/>
                            </a:moveTo>
                            <a:cubicBezTo>
                              <a:pt x="2768908" y="-3349"/>
                              <a:pt x="2804496" y="8545"/>
                              <a:pt x="2826935" y="33337"/>
                            </a:cubicBezTo>
                            <a:cubicBezTo>
                              <a:pt x="2828146" y="33729"/>
                              <a:pt x="2828970" y="34520"/>
                              <a:pt x="2829774" y="35326"/>
                            </a:cubicBezTo>
                            <a:cubicBezTo>
                              <a:pt x="2860445" y="66039"/>
                              <a:pt x="2869482" y="118360"/>
                              <a:pt x="2849613" y="185007"/>
                            </a:cubicBezTo>
                            <a:lnTo>
                              <a:pt x="2807494" y="326285"/>
                            </a:lnTo>
                            <a:lnTo>
                              <a:pt x="2480152" y="1326140"/>
                            </a:lnTo>
                            <a:lnTo>
                              <a:pt x="2479216" y="1322755"/>
                            </a:lnTo>
                            <a:lnTo>
                              <a:pt x="2348905" y="1721466"/>
                            </a:lnTo>
                            <a:lnTo>
                              <a:pt x="2280556" y="1058272"/>
                            </a:lnTo>
                            <a:lnTo>
                              <a:pt x="2226338" y="1103673"/>
                            </a:lnTo>
                            <a:cubicBezTo>
                              <a:pt x="1323053" y="1809646"/>
                              <a:pt x="162385" y="2005519"/>
                              <a:pt x="0" y="2023853"/>
                            </a:cubicBezTo>
                            <a:cubicBezTo>
                              <a:pt x="722027" y="1807246"/>
                              <a:pt x="1311081" y="1275400"/>
                              <a:pt x="1702841" y="735848"/>
                            </a:cubicBezTo>
                            <a:lnTo>
                              <a:pt x="1811294" y="575004"/>
                            </a:lnTo>
                            <a:lnTo>
                              <a:pt x="1151281" y="506068"/>
                            </a:lnTo>
                            <a:lnTo>
                              <a:pt x="2640411" y="20803"/>
                            </a:lnTo>
                            <a:lnTo>
                              <a:pt x="2675299" y="10454"/>
                            </a:lnTo>
                            <a:cubicBezTo>
                              <a:pt x="2692405" y="5379"/>
                              <a:pt x="2708565" y="2206"/>
                              <a:pt x="2723651" y="817"/>
                            </a:cubicBezTo>
                            <a:close/>
                          </a:path>
                        </a:pathLst>
                      </a:custGeom>
                      <a:solidFill>
                        <a:srgbClr val="FF0000"/>
                      </a:solidFill>
                      <a:ln>
                        <a:noFill/>
                      </a:ln>
                    </a:spPr>
                    <a:txSp>
                      <a:txBody>
                        <a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ctr" defTabSz="914400" rtl="0" eaLnBrk="1" fontAlgn="auto" latinLnBrk="0" hangingPunct="1">
                            <a:lnSpc>
                              <a:spcPct val="100000"/>
                            </a:lnSpc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ClrTx/>
                            <a:buSzTx/>
                            <a:buFontTx/>
                            <a:buNone/>
                            <a:defRPr/>
                          </a:pPr>
                          <a:endParaRPr kumimoji="0" lang="zh-CN" altLang="en-US" sz="1800" b="0" i="0" u="none" strike="noStrike" kern="1200" cap="none" spc="0" normalizeH="0" baseline="0" noProof="0">
                            <a:ln>
                              <a:noFill/>
                            </a:ln>
                            <a:solidFill>
                              <a:srgbClr val="FFFFFF"/>
                            </a:solidFill>
                            <a:effectLst/>
                            <a:uLnTx/>
                            <a:uFillTx/>
                            <a:latin typeface="+mn-lt"/>
                            <a:ea typeface="+mn-ea"/>
                            <a:cs typeface="+mn-cs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矩形 5"/>
                      <a:cNvSpPr/>
                    </a:nvSpPr>
                    <a:spPr>
                      <a:xfrm>
                        <a:off x="3956050" y="3151188"/>
                        <a:ext cx="552450" cy="331788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rgbClr val="FF0000"/>
                        </a:solidFill>
                      </a:ln>
                      <a:extLst>
                        <a:ext uri="{909E8E84-426E-40DD-AFC4-6F175D3DCCD1}">
  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</a:extLst>
                    </a:spPr>
                    <a:txSp>
                      <a:txBody>
                        <a:bodyPr anchor="ctr"/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ctr" defTabSz="914400" rtl="0" eaLnBrk="1" fontAlgn="base" latinLnBrk="0" hangingPunct="1">
                            <a:lnSpc>
                              <a:spcPct val="10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 typeface="Arial" panose="020B0604020202020204" pitchFamily="34" charset="0"/>
                            <a:buNone/>
                            <a:defRPr/>
                          </a:pPr>
                          <a:endParaRPr kumimoji="0" lang="zh-CN" altLang="en-US" sz="1800" b="0" i="0" u="none" strike="noStrike" kern="1200" cap="none" spc="0" normalizeH="0" baseline="0" noProof="1">
                            <a:ln>
                              <a:noFill/>
                            </a:ln>
                            <a:solidFill>
                              <a:schemeClr val="lt1"/>
                            </a:solidFill>
                            <a:effectLst/>
                            <a:uLnTx/>
                            <a:uFillTx/>
                            <a:latin typeface="+mn-lt"/>
                            <a:ea typeface="+mn-ea"/>
                            <a:cs typeface="+mn-cs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16" name="文本框 15"/>
                      <a:cNvSpPr txBox="1"/>
                    </a:nvSpPr>
                    <a:spPr>
                      <a:xfrm>
                        <a:off x="5091113" y="4711700"/>
                        <a:ext cx="1584325" cy="338138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lvl="0" indent="0" eaLnBrk="1" hangingPunct="1">
                            <a:spcBef>
                              <a:spcPct val="0"/>
                            </a:spcBef>
                            <a:buNone/>
                          </a:pPr>
                          <a:r>
                            <a:rPr lang="zh-CN" altLang="en-US" sz="1600" b="1" dirty="0">
                              <a:solidFill>
                                <a:srgbClr val="FF0000"/>
                              </a:solidFill>
                              <a:latin typeface="微软雅黑" panose="020B0503020204020204" charset="-122"/>
                              <a:ea typeface="微软雅黑" panose="020B0503020204020204" charset="-122"/>
                            </a:rPr>
                            <a:t>点击学号登录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17" name=" 19"/>
                      <a:cNvSpPr/>
                    </a:nvSpPr>
                    <a:spPr>
                      <a:xfrm rot="13546402">
                        <a:off x="4282281" y="3939381"/>
                        <a:ext cx="1619250" cy="379413"/>
                      </a:xfrm>
                      <a:custGeom>
                        <a:avLst/>
                        <a:gdLst>
                          <a:gd name="connsiteX0" fmla="*/ 4381875 w 6516714"/>
                          <a:gd name="connsiteY0" fmla="*/ 0 h 2476413"/>
                          <a:gd name="connsiteX1" fmla="*/ 6516714 w 6516714"/>
                          <a:gd name="connsiteY1" fmla="*/ 1238208 h 2476413"/>
                          <a:gd name="connsiteX2" fmla="*/ 4381875 w 6516714"/>
                          <a:gd name="connsiteY2" fmla="*/ 2476413 h 2476413"/>
                          <a:gd name="connsiteX3" fmla="*/ 4381875 w 6516714"/>
                          <a:gd name="connsiteY3" fmla="*/ 2456682 h 2476413"/>
                          <a:gd name="connsiteX4" fmla="*/ 4855462 w 6516714"/>
                          <a:gd name="connsiteY4" fmla="*/ 1644997 h 2476413"/>
                          <a:gd name="connsiteX5" fmla="*/ 0 w 6516714"/>
                          <a:gd name="connsiteY5" fmla="*/ 1238206 h 2476413"/>
                          <a:gd name="connsiteX6" fmla="*/ 4855461 w 6516714"/>
                          <a:gd name="connsiteY6" fmla="*/ 831415 h 2476413"/>
                          <a:gd name="connsiteX7" fmla="*/ 4381875 w 6516714"/>
                          <a:gd name="connsiteY7" fmla="*/ 19731 h 247641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  <a:cxn ang="0">
                            <a:pos x="connsiteX6" y="connsiteY6"/>
                          </a:cxn>
                          <a:cxn ang="0">
                            <a:pos x="connsiteX7" y="connsiteY7"/>
                          </a:cxn>
                        </a:cxnLst>
                        <a:rect l="l" t="t" r="r" b="b"/>
                        <a:pathLst>
                          <a:path w="6516714" h="2476413">
                            <a:moveTo>
                              <a:pt x="4381875" y="0"/>
                            </a:moveTo>
                            <a:lnTo>
                              <a:pt x="6516714" y="1238208"/>
                            </a:lnTo>
                            <a:lnTo>
                              <a:pt x="4381875" y="2476413"/>
                            </a:lnTo>
                            <a:lnTo>
                              <a:pt x="4381875" y="2456682"/>
                            </a:lnTo>
                            <a:lnTo>
                              <a:pt x="4855462" y="1644997"/>
                            </a:lnTo>
                            <a:lnTo>
                              <a:pt x="0" y="1238206"/>
                            </a:lnTo>
                            <a:lnTo>
                              <a:pt x="4855461" y="831415"/>
                            </a:lnTo>
                            <a:lnTo>
                              <a:pt x="4381875" y="19731"/>
                            </a:lnTo>
                            <a:close/>
                          </a:path>
                        </a:pathLst>
                      </a:custGeom>
                      <a:solidFill>
                        <a:srgbClr val="FF0000"/>
                      </a:solidFill>
                      <a:ln>
                        <a:noFill/>
                      </a:ln>
                    </a:spPr>
                    <a:txSp>
                      <a:txBody>
                        <a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ctr" defTabSz="914400" rtl="0" eaLnBrk="1" fontAlgn="auto" latinLnBrk="0" hangingPunct="1">
                            <a:lnSpc>
                              <a:spcPct val="100000"/>
                            </a:lnSpc>
                            <a:spcBef>
                              <a:spcPts val="0"/>
                            </a:spcBef>
                            <a:spcAft>
                              <a:spcPts val="0"/>
                            </a:spcAft>
                            <a:buClrTx/>
                            <a:buSzTx/>
                            <a:buFontTx/>
                            <a:buNone/>
                            <a:defRPr/>
                          </a:pPr>
                          <a:endParaRPr kumimoji="0" lang="zh-CN" altLang="en-US" sz="1800" b="0" i="0" u="none" strike="noStrike" kern="1200" cap="none" spc="0" normalizeH="0" baseline="0" noProof="0">
                            <a:ln>
                              <a:noFill/>
                            </a:ln>
                            <a:solidFill>
                              <a:srgbClr val="FFFFFF"/>
                            </a:solidFill>
                            <a:effectLst/>
                            <a:uLnTx/>
                            <a:uFillTx/>
                            <a:latin typeface="+mn-lt"/>
                            <a:ea typeface="+mn-ea"/>
                            <a:cs typeface="+mn-cs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7C3483" w:rsidRPr="007C3483" w:rsidRDefault="007C3483" w:rsidP="007C3483">
      <w:pPr>
        <w:jc w:val="left"/>
        <w:rPr>
          <w:b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随后，</w:t>
      </w:r>
      <w:r w:rsidRPr="007C3483">
        <w:rPr>
          <w:rFonts w:hint="eastAsia"/>
          <w:b/>
          <w:bCs/>
          <w:sz w:val="28"/>
          <w:szCs w:val="28"/>
        </w:rPr>
        <w:t>自动跳转至确认课程</w:t>
      </w:r>
      <w:r w:rsidRPr="007C3483">
        <w:rPr>
          <w:rFonts w:hint="eastAsia"/>
          <w:b/>
          <w:bCs/>
          <w:sz w:val="28"/>
          <w:szCs w:val="28"/>
        </w:rPr>
        <w:t xml:space="preserve"> </w:t>
      </w:r>
    </w:p>
    <w:p w:rsidR="007C3483" w:rsidRDefault="007C3483" w:rsidP="00423675">
      <w:pPr>
        <w:jc w:val="left"/>
        <w:rPr>
          <w:b/>
          <w:sz w:val="28"/>
          <w:szCs w:val="28"/>
        </w:rPr>
      </w:pPr>
      <w:r w:rsidRPr="007C3483">
        <w:rPr>
          <w:b/>
          <w:noProof/>
          <w:sz w:val="28"/>
          <w:szCs w:val="28"/>
        </w:rPr>
        <w:drawing>
          <wp:inline distT="0" distB="0" distL="0" distR="0">
            <wp:extent cx="5274310" cy="2576110"/>
            <wp:effectExtent l="19050" t="0" r="2540" b="0"/>
            <wp:docPr id="9" name="对象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9774555" cy="4774565"/>
                      <a:chOff x="574675" y="1283335"/>
                      <a:chExt cx="9774555" cy="4774565"/>
                    </a:xfrm>
                  </a:grpSpPr>
                  <a:pic>
                    <a:nvPicPr>
                      <a:cNvPr id="6" name="图片 6" descr="C:\Users\Administrator\Desktop\111.jpg111"/>
                      <a:cNvPicPr>
                        <a:picLocks noChangeAspect="1"/>
                      </a:cNvPicPr>
                    </a:nvPicPr>
                    <a:blipFill>
                      <a:blip r:embed="rId8"/>
                      <a:srcRect/>
                      <a:stretch>
                        <a:fillRect/>
                      </a:stretch>
                    </a:blipFill>
                    <a:spPr>
                      <a:xfrm>
                        <a:off x="574675" y="1283335"/>
                        <a:ext cx="9774555" cy="4774565"/>
                      </a:xfrm>
                      <a:prstGeom prst="rect">
                        <a:avLst/>
                      </a:prstGeom>
                    </a:spPr>
                  </a:pic>
                  <a:sp>
                    <a:nvSpPr>
                      <a:cNvPr id="5" name="矩形 4"/>
                      <a:cNvSpPr/>
                    </a:nvSpPr>
                    <a:spPr>
                      <a:xfrm>
                        <a:off x="8038470" y="5224071"/>
                        <a:ext cx="1773215" cy="668030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zh-CN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20" name="Text Box 4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7470104" y="3870721"/>
                        <a:ext cx="2195651" cy="553085"/>
                      </a:xfrm>
                      <a:prstGeom prst="rect">
                        <a:avLst/>
                      </a:prstGeom>
                      <a:solidFill>
                        <a:srgbClr val="FFFF6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l" defTabSz="914400" rtl="0" eaLnBrk="1" fontAlgn="base" latinLnBrk="0" hangingPunct="1">
                            <a:lnSpc>
                              <a:spcPct val="15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 typeface="Arial" panose="020B0604020202020204" pitchFamily="34" charset="0"/>
                            <a:buNone/>
                            <a:defRPr/>
                          </a:pPr>
                          <a:r>
                            <a:rPr kumimoji="0" lang="zh-CN" altLang="en-US" sz="2000" b="1" i="0" u="none" strike="noStrike" kern="1200" cap="none" spc="0" normalizeH="0" baseline="0" noProof="0" dirty="0">
                              <a:ln>
                                <a:noFill/>
                              </a:ln>
                              <a:solidFill>
                                <a:srgbClr val="2F2F2F"/>
                              </a:solidFill>
                              <a:effectLst/>
                              <a:uLnTx/>
                              <a:uFillTx/>
                              <a:latin typeface="微软雅黑" panose="020B0503020204020204" charset="-122"/>
                              <a:ea typeface="微软雅黑" panose="020B0503020204020204" charset="-122"/>
                              <a:cs typeface="+mn-cs"/>
                            </a:rPr>
                            <a:t>点击“确认课程”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7C3483" w:rsidRPr="007C3483" w:rsidRDefault="0000700A" w:rsidP="007C3483">
      <w:pPr>
        <w:jc w:val="left"/>
        <w:rPr>
          <w:b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点击</w:t>
      </w:r>
      <w:r w:rsidR="007C3483" w:rsidRPr="007C3483">
        <w:rPr>
          <w:rFonts w:hint="eastAsia"/>
          <w:b/>
          <w:bCs/>
          <w:sz w:val="28"/>
          <w:szCs w:val="28"/>
        </w:rPr>
        <w:t>【课程表】</w:t>
      </w:r>
      <w:r w:rsidR="007C3483" w:rsidRPr="007C3483">
        <w:rPr>
          <w:rFonts w:hint="eastAsia"/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，可了解课程教学计划和全面掌握学习安排。</w:t>
      </w:r>
    </w:p>
    <w:p w:rsidR="007C3483" w:rsidRDefault="00AD5C83" w:rsidP="00423675">
      <w:pPr>
        <w:jc w:val="left"/>
        <w:rPr>
          <w:b/>
          <w:sz w:val="28"/>
          <w:szCs w:val="28"/>
        </w:rPr>
      </w:pPr>
      <w:r w:rsidRPr="00AD5C83">
        <w:rPr>
          <w:b/>
          <w:noProof/>
          <w:sz w:val="28"/>
          <w:szCs w:val="28"/>
        </w:rPr>
        <w:drawing>
          <wp:inline distT="0" distB="0" distL="0" distR="0">
            <wp:extent cx="5274310" cy="2337423"/>
            <wp:effectExtent l="19050" t="0" r="2540" b="0"/>
            <wp:docPr id="10" name="对象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0779788" cy="4777227"/>
                      <a:chOff x="574674" y="1480450"/>
                      <a:chExt cx="10779788" cy="4777227"/>
                    </a:xfrm>
                  </a:grpSpPr>
                  <a:pic>
                    <a:nvPicPr>
                      <a:cNvPr id="3" name="图片 2"/>
                      <a:cNvPicPr>
                        <a:picLocks noChangeAspect="1"/>
                      </a:cNvPicPr>
                    </a:nvPicPr>
                    <a:blipFill>
                      <a:blip r:embed="rId9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a:blipFill>
                    <a:spPr>
                      <a:xfrm>
                        <a:off x="574674" y="1480450"/>
                        <a:ext cx="7788835" cy="4777227"/>
                      </a:xfrm>
                      <a:prstGeom prst="rect">
                        <a:avLst/>
                      </a:prstGeom>
                    </a:spPr>
                  </a:pic>
                  <a:sp>
                    <a:nvSpPr>
                      <a:cNvPr id="4" name="矩形 3"/>
                      <a:cNvSpPr/>
                    </a:nvSpPr>
                    <a:spPr>
                      <a:xfrm>
                        <a:off x="652007" y="5637475"/>
                        <a:ext cx="1280160" cy="413468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zh-CN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7" name="Text Box 4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8628151" y="2924681"/>
                        <a:ext cx="2726311" cy="1477328"/>
                      </a:xfrm>
                      <a:prstGeom prst="rect">
                        <a:avLst/>
                      </a:prstGeom>
                      <a:solidFill>
                        <a:srgbClr val="FFFF6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l" defTabSz="914400" rtl="0" eaLnBrk="1" fontAlgn="base" latinLnBrk="0" hangingPunct="1">
                            <a:lnSpc>
                              <a:spcPct val="15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 typeface="Arial" panose="020B0604020202020204" pitchFamily="34" charset="0"/>
                            <a:buNone/>
                            <a:defRPr/>
                          </a:pPr>
                          <a:r>
                            <a:rPr kumimoji="0" lang="zh-CN" altLang="en-US" sz="2000" b="1" i="0" u="none" strike="noStrike" kern="1200" cap="none" spc="0" normalizeH="0" baseline="0" noProof="0" dirty="0">
                              <a:ln>
                                <a:noFill/>
                              </a:ln>
                              <a:solidFill>
                                <a:srgbClr val="2F2F2F"/>
                              </a:solidFill>
                              <a:effectLst/>
                              <a:uLnTx/>
                              <a:uFillTx/>
                              <a:latin typeface="微软雅黑" panose="020B0503020204020204" charset="-122"/>
                              <a:ea typeface="微软雅黑" panose="020B0503020204020204" charset="-122"/>
                              <a:cs typeface="+mn-cs"/>
                            </a:rPr>
                            <a:t>了解课程的教学计划，即课程的学习安排，全面掌握学习进度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D5C83" w:rsidRPr="00AD5C83" w:rsidRDefault="0000700A" w:rsidP="00AD5C83">
      <w:pPr>
        <w:jc w:val="left"/>
        <w:rPr>
          <w:b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点击“我的学堂”，可以掌握</w:t>
      </w:r>
      <w:r w:rsidR="00AD5C83" w:rsidRPr="00AD5C83">
        <w:rPr>
          <w:rFonts w:hint="eastAsia"/>
          <w:b/>
          <w:bCs/>
          <w:sz w:val="28"/>
          <w:szCs w:val="28"/>
        </w:rPr>
        <w:t>学习进度</w:t>
      </w:r>
      <w:r>
        <w:rPr>
          <w:rFonts w:hint="eastAsia"/>
          <w:b/>
          <w:bCs/>
          <w:sz w:val="28"/>
          <w:szCs w:val="28"/>
        </w:rPr>
        <w:t>。点击“作业测试”</w:t>
      </w:r>
      <w:r w:rsidRPr="0000700A">
        <w:rPr>
          <w:rFonts w:hint="eastAsia"/>
          <w:b/>
          <w:bCs/>
          <w:sz w:val="28"/>
          <w:szCs w:val="28"/>
        </w:rPr>
        <w:t>在线按时完成每个章节的作业和考试，作为成绩的重要组成部分</w:t>
      </w:r>
      <w:r>
        <w:rPr>
          <w:rFonts w:hint="eastAsia"/>
          <w:b/>
          <w:bCs/>
          <w:sz w:val="28"/>
          <w:szCs w:val="28"/>
        </w:rPr>
        <w:t>。</w:t>
      </w:r>
    </w:p>
    <w:p w:rsidR="00AD5C83" w:rsidRDefault="00AD5C83" w:rsidP="00423675">
      <w:pPr>
        <w:jc w:val="left"/>
        <w:rPr>
          <w:b/>
          <w:sz w:val="28"/>
          <w:szCs w:val="28"/>
        </w:rPr>
      </w:pPr>
      <w:r w:rsidRPr="00AD5C83">
        <w:rPr>
          <w:b/>
          <w:noProof/>
          <w:sz w:val="28"/>
          <w:szCs w:val="28"/>
        </w:rPr>
        <w:drawing>
          <wp:inline distT="0" distB="0" distL="0" distR="0">
            <wp:extent cx="5274310" cy="1820369"/>
            <wp:effectExtent l="19050" t="0" r="2540" b="0"/>
            <wp:docPr id="11" name="对象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0099951" cy="3486150"/>
                      <a:chOff x="574675" y="1803207"/>
                      <a:chExt cx="10099951" cy="3486150"/>
                    </a:xfrm>
                  </a:grpSpPr>
                  <a:pic>
                    <a:nvPicPr>
                      <a:cNvPr id="4" name="图片 3"/>
                      <a:cNvPicPr>
                        <a:picLocks noChangeAspect="1"/>
                      </a:cNvPicPr>
                    </a:nvPicPr>
                    <a:blipFill>
                      <a:blip r:embed="rId10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a:blipFill>
                    <a:spPr>
                      <a:xfrm>
                        <a:off x="574675" y="1803207"/>
                        <a:ext cx="6657975" cy="3486150"/>
                      </a:xfrm>
                      <a:prstGeom prst="rect">
                        <a:avLst/>
                      </a:prstGeom>
                    </a:spPr>
                  </a:pic>
                  <a:sp>
                    <a:nvSpPr>
                      <a:cNvPr id="5" name="矩形 4"/>
                      <a:cNvSpPr/>
                    </a:nvSpPr>
                    <a:spPr>
                      <a:xfrm>
                        <a:off x="5160397" y="2623930"/>
                        <a:ext cx="1892410" cy="922352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zh-CN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sp>
                    <a:nvSpPr>
                      <a:cNvPr id="6" name="Text Box 4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7343030" y="2623930"/>
                        <a:ext cx="3331596" cy="1015663"/>
                      </a:xfrm>
                      <a:prstGeom prst="rect">
                        <a:avLst/>
                      </a:prstGeom>
                      <a:solidFill>
                        <a:srgbClr val="FFFF6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l" defTabSz="914400" rtl="0" eaLnBrk="1" fontAlgn="base" latinLnBrk="0" hangingPunct="1">
                            <a:lnSpc>
                              <a:spcPct val="15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 typeface="Arial" panose="020B0604020202020204" pitchFamily="34" charset="0"/>
                            <a:buNone/>
                            <a:defRPr/>
                          </a:pPr>
                          <a:r>
                            <a:rPr lang="zh-CN" altLang="en-US" sz="2000" b="1" dirty="0">
                              <a:solidFill>
                                <a:srgbClr val="2F2F2F"/>
                              </a:solidFill>
                              <a:latin typeface="微软雅黑" panose="020B0503020204020204" charset="-122"/>
                              <a:ea typeface="微软雅黑" panose="020B0503020204020204" charset="-122"/>
                            </a:rPr>
                            <a:t>可看到自己的学习进度，也可看到应达到的标准进度。</a:t>
                          </a:r>
                          <a:endParaRPr kumimoji="0" lang="zh-CN" altLang="en-US" sz="2000" b="1" i="0" u="none" strike="noStrike" kern="1200" cap="none" spc="0" normalizeH="0" baseline="0" noProof="0" dirty="0">
                            <a:ln>
                              <a:noFill/>
                            </a:ln>
                            <a:solidFill>
                              <a:srgbClr val="2F2F2F"/>
                            </a:solidFill>
                            <a:effectLst/>
                            <a:uLnTx/>
                            <a:uFillTx/>
                            <a:latin typeface="微软雅黑" panose="020B0503020204020204" charset="-122"/>
                            <a:ea typeface="微软雅黑" panose="020B0503020204020204" charset="-122"/>
                            <a:cs typeface="+mn-cs"/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AD5C83" w:rsidRDefault="0000700A" w:rsidP="00423675">
      <w:pPr>
        <w:jc w:val="left"/>
        <w:rPr>
          <w:b/>
          <w:sz w:val="28"/>
          <w:szCs w:val="28"/>
        </w:rPr>
      </w:pPr>
      <w:r w:rsidRPr="0000700A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74310" cy="2116439"/>
            <wp:effectExtent l="19050" t="0" r="2540" b="0"/>
            <wp:docPr id="13" name="对象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0406076" cy="4176643"/>
                      <a:chOff x="574675" y="1439240"/>
                      <a:chExt cx="10406076" cy="4176643"/>
                    </a:xfrm>
                  </a:grpSpPr>
                  <a:pic>
                    <a:nvPicPr>
                      <a:cNvPr id="12" name="图片 11"/>
                      <a:cNvPicPr>
                        <a:picLocks noChangeAspect="1"/>
                      </a:cNvPicPr>
                    </a:nvPicPr>
                    <a:blipFill>
                      <a:blip r:embed="rId11">
                        <a:extLst>
                          <a:ext uri="{28A0092B-C50C-407E-A947-70E740481C1C}">
  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a:blipFill>
                    <a:spPr>
                      <a:xfrm>
                        <a:off x="574675" y="1439240"/>
                        <a:ext cx="8092247" cy="4176643"/>
                      </a:xfrm>
                      <a:prstGeom prst="rect">
                        <a:avLst/>
                      </a:prstGeom>
                    </a:spPr>
                  </a:pic>
                  <a:sp>
                    <a:nvSpPr>
                      <a:cNvPr id="6" name="矩形 5"/>
                      <a:cNvSpPr/>
                    </a:nvSpPr>
                    <a:spPr>
                      <a:xfrm>
                        <a:off x="6122506" y="4015409"/>
                        <a:ext cx="556590" cy="516833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zh-CN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  <a:cxnSp>
                    <a:nvCxnSpPr>
                      <a:cNvPr id="8" name="直接箭头连接符 7"/>
                      <a:cNvCxnSpPr>
                        <a:stCxn id="6" idx="3"/>
                      </a:cNvCxnSpPr>
                    </a:nvCxnSpPr>
                    <a:spPr>
                      <a:xfrm>
                        <a:off x="6679096" y="4273826"/>
                        <a:ext cx="2520563" cy="14123"/>
                      </a:xfrm>
                      <a:prstGeom prst="straightConnector1">
                        <a:avLst/>
                      </a:prstGeom>
                      <a:ln w="28575">
                        <a:solidFill>
                          <a:srgbClr val="FF0000"/>
                        </a:solidFill>
                        <a:tailEnd type="triangle"/>
                      </a:ln>
                    </a:spPr>
                    <a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a:style>
                  </a:cxnSp>
                  <a:sp>
                    <a:nvSpPr>
                      <a:cNvPr id="10" name="Text Box 4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9223512" y="3765994"/>
                        <a:ext cx="1757239" cy="1015663"/>
                      </a:xfrm>
                      <a:prstGeom prst="rect">
                        <a:avLst/>
                      </a:prstGeom>
                      <a:solidFill>
                        <a:srgbClr val="FFFF6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a:spPr>
                    <a:txSp>
                      <a:txBody>
                        <a:bodyPr wrap="square">
                          <a:spAutoFit/>
                        </a:bodyPr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marL="0" marR="0" lvl="0" indent="0" algn="l" defTabSz="914400" rtl="0" eaLnBrk="1" fontAlgn="base" latinLnBrk="0" hangingPunct="1">
                            <a:lnSpc>
                              <a:spcPct val="150000"/>
                            </a:lnSpc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buClrTx/>
                            <a:buSzTx/>
                            <a:buFont typeface="Arial" panose="020B0604020202020204" pitchFamily="34" charset="0"/>
                            <a:buNone/>
                            <a:defRPr/>
                          </a:pPr>
                          <a:r>
                            <a:rPr kumimoji="0" lang="zh-CN" altLang="en-US" sz="2000" b="1" i="0" u="none" strike="noStrike" kern="1200" cap="none" spc="0" normalizeH="0" baseline="0" noProof="0" dirty="0">
                              <a:ln>
                                <a:noFill/>
                              </a:ln>
                              <a:solidFill>
                                <a:srgbClr val="2F2F2F"/>
                              </a:solidFill>
                              <a:effectLst/>
                              <a:uLnTx/>
                              <a:uFillTx/>
                              <a:latin typeface="微软雅黑" panose="020B0503020204020204" charset="-122"/>
                              <a:ea typeface="微软雅黑" panose="020B0503020204020204" charset="-122"/>
                              <a:cs typeface="+mn-cs"/>
                            </a:rPr>
                            <a:t>查看课程具体考核办法</a:t>
                          </a:r>
                        </a:p>
                      </a:txBody>
                      <a:useSpRect/>
                    </a:txSp>
                  </a:sp>
                  <a:sp>
                    <a:nvSpPr>
                      <a:cNvPr id="17" name="矩形 16"/>
                      <a:cNvSpPr/>
                    </a:nvSpPr>
                    <a:spPr>
                      <a:xfrm>
                        <a:off x="5796501" y="4532242"/>
                        <a:ext cx="1415332" cy="564544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FF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zh-CN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zh-CN" altLang="en-US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00700A" w:rsidRPr="0000700A" w:rsidRDefault="0000700A" w:rsidP="00423675">
      <w:pPr>
        <w:jc w:val="left"/>
        <w:rPr>
          <w:b/>
          <w:color w:val="C00000"/>
          <w:sz w:val="32"/>
          <w:szCs w:val="32"/>
        </w:rPr>
      </w:pPr>
      <w:r w:rsidRPr="0000700A">
        <w:rPr>
          <w:rFonts w:hint="eastAsia"/>
          <w:b/>
          <w:color w:val="C00000"/>
          <w:sz w:val="32"/>
          <w:szCs w:val="32"/>
        </w:rPr>
        <w:t>课程时间安排：（非常重要）</w:t>
      </w:r>
    </w:p>
    <w:p w:rsidR="0000700A" w:rsidRDefault="0000700A" w:rsidP="00423675">
      <w:pPr>
        <w:jc w:val="lef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4310" cy="1410335"/>
            <wp:effectExtent l="19050" t="0" r="2540" b="0"/>
            <wp:docPr id="15" name="图片 14" descr="360截图16370623103125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0截图16370623103125117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53A" w:rsidRDefault="00DD4965" w:rsidP="00423675"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在整个在线学习时间点内，同学均可进行课程学习</w:t>
      </w:r>
      <w:r>
        <w:rPr>
          <w:rFonts w:hint="eastAsia"/>
          <w:b/>
          <w:sz w:val="28"/>
          <w:szCs w:val="28"/>
        </w:rPr>
        <w:t>.</w:t>
      </w:r>
    </w:p>
    <w:p w:rsidR="00DA3A5E" w:rsidRDefault="00DA3A5E" w:rsidP="00423675">
      <w:pPr>
        <w:jc w:val="left"/>
        <w:rPr>
          <w:b/>
          <w:sz w:val="28"/>
          <w:szCs w:val="28"/>
        </w:rPr>
      </w:pPr>
    </w:p>
    <w:p w:rsidR="00634DAB" w:rsidRPr="00634DAB" w:rsidRDefault="00F8153A" w:rsidP="00423675">
      <w:pPr>
        <w:jc w:val="left"/>
        <w:rPr>
          <w:b/>
          <w:sz w:val="32"/>
          <w:szCs w:val="32"/>
          <w:highlight w:val="cyan"/>
        </w:rPr>
      </w:pPr>
      <w:r w:rsidRPr="00634DAB">
        <w:rPr>
          <w:rFonts w:hint="eastAsia"/>
          <w:b/>
          <w:sz w:val="32"/>
          <w:szCs w:val="32"/>
          <w:highlight w:val="cyan"/>
        </w:rPr>
        <w:t>课程交流、答疑</w:t>
      </w:r>
      <w:r w:rsidRPr="00634DAB">
        <w:rPr>
          <w:rFonts w:hint="eastAsia"/>
          <w:b/>
          <w:sz w:val="32"/>
          <w:szCs w:val="32"/>
          <w:highlight w:val="cyan"/>
        </w:rPr>
        <w:t>QQ</w:t>
      </w:r>
      <w:r w:rsidRPr="00634DAB">
        <w:rPr>
          <w:rFonts w:hint="eastAsia"/>
          <w:b/>
          <w:sz w:val="32"/>
          <w:szCs w:val="32"/>
          <w:highlight w:val="cyan"/>
        </w:rPr>
        <w:t>群</w:t>
      </w:r>
      <w:r w:rsidR="00634DAB" w:rsidRPr="00634DAB">
        <w:rPr>
          <w:rFonts w:hint="eastAsia"/>
          <w:b/>
          <w:sz w:val="32"/>
          <w:szCs w:val="32"/>
          <w:highlight w:val="cyan"/>
        </w:rPr>
        <w:t>：</w:t>
      </w:r>
      <w:r w:rsidR="00634DAB" w:rsidRPr="00634DAB">
        <w:rPr>
          <w:b/>
          <w:sz w:val="32"/>
          <w:szCs w:val="32"/>
          <w:highlight w:val="cyan"/>
        </w:rPr>
        <w:t>208854857</w:t>
      </w:r>
      <w:r w:rsidR="00634DAB" w:rsidRPr="00634DAB">
        <w:rPr>
          <w:rFonts w:hint="eastAsia"/>
          <w:b/>
          <w:sz w:val="32"/>
          <w:szCs w:val="32"/>
          <w:highlight w:val="cyan"/>
        </w:rPr>
        <w:t>。</w:t>
      </w:r>
    </w:p>
    <w:p w:rsidR="00811821" w:rsidRDefault="00634DAB" w:rsidP="00423675">
      <w:pPr>
        <w:jc w:val="left"/>
        <w:rPr>
          <w:rFonts w:hint="eastAsia"/>
          <w:b/>
          <w:sz w:val="32"/>
          <w:szCs w:val="32"/>
        </w:rPr>
      </w:pPr>
      <w:r w:rsidRPr="00634DAB">
        <w:rPr>
          <w:rFonts w:hint="eastAsia"/>
          <w:b/>
          <w:sz w:val="32"/>
          <w:szCs w:val="32"/>
          <w:highlight w:val="cyan"/>
        </w:rPr>
        <w:t>群名：汽车保险与理赔公选课。</w:t>
      </w:r>
    </w:p>
    <w:p w:rsidR="00361C53" w:rsidRDefault="00361C53" w:rsidP="00423675">
      <w:pPr>
        <w:jc w:val="left"/>
        <w:rPr>
          <w:rFonts w:hint="eastAsia"/>
          <w:b/>
          <w:sz w:val="32"/>
          <w:szCs w:val="32"/>
        </w:rPr>
      </w:pPr>
    </w:p>
    <w:p w:rsidR="00361C53" w:rsidRDefault="00361C53" w:rsidP="00423675">
      <w:pPr>
        <w:jc w:val="left"/>
        <w:rPr>
          <w:rFonts w:hint="eastAsia"/>
          <w:b/>
          <w:sz w:val="32"/>
          <w:szCs w:val="32"/>
        </w:rPr>
      </w:pPr>
    </w:p>
    <w:p w:rsidR="00361C53" w:rsidRPr="00361C53" w:rsidRDefault="00361C53" w:rsidP="00423675">
      <w:pPr>
        <w:jc w:val="left"/>
        <w:rPr>
          <w:b/>
          <w:sz w:val="32"/>
          <w:szCs w:val="32"/>
        </w:rPr>
      </w:pPr>
    </w:p>
    <w:p w:rsidR="00932F74" w:rsidRPr="00634DAB" w:rsidRDefault="00932F74" w:rsidP="00423675">
      <w:pPr>
        <w:jc w:val="left"/>
        <w:rPr>
          <w:b/>
          <w:sz w:val="32"/>
          <w:szCs w:val="32"/>
        </w:rPr>
      </w:pPr>
    </w:p>
    <w:sectPr w:rsidR="00932F74" w:rsidRPr="00634DAB" w:rsidSect="0075736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5029" w:rsidRDefault="008F5029" w:rsidP="00423675">
      <w:r>
        <w:separator/>
      </w:r>
    </w:p>
  </w:endnote>
  <w:endnote w:type="continuationSeparator" w:id="0">
    <w:p w:rsidR="008F5029" w:rsidRDefault="008F5029" w:rsidP="0042367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5029" w:rsidRDefault="008F5029" w:rsidP="00423675">
      <w:r>
        <w:separator/>
      </w:r>
    </w:p>
  </w:footnote>
  <w:footnote w:type="continuationSeparator" w:id="0">
    <w:p w:rsidR="008F5029" w:rsidRDefault="008F5029" w:rsidP="0042367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23675"/>
    <w:rsid w:val="0000700A"/>
    <w:rsid w:val="00013998"/>
    <w:rsid w:val="000D0820"/>
    <w:rsid w:val="00361C53"/>
    <w:rsid w:val="003F5C42"/>
    <w:rsid w:val="00423675"/>
    <w:rsid w:val="00430EB3"/>
    <w:rsid w:val="0047234B"/>
    <w:rsid w:val="004F5B18"/>
    <w:rsid w:val="005F0C49"/>
    <w:rsid w:val="00634DAB"/>
    <w:rsid w:val="00757368"/>
    <w:rsid w:val="007C3483"/>
    <w:rsid w:val="00811821"/>
    <w:rsid w:val="008218F2"/>
    <w:rsid w:val="008A5874"/>
    <w:rsid w:val="008F5029"/>
    <w:rsid w:val="0090654A"/>
    <w:rsid w:val="00932F74"/>
    <w:rsid w:val="00946AB1"/>
    <w:rsid w:val="009734BA"/>
    <w:rsid w:val="00AD5C83"/>
    <w:rsid w:val="00CB62D0"/>
    <w:rsid w:val="00DA3A5E"/>
    <w:rsid w:val="00DD4965"/>
    <w:rsid w:val="00F815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736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2367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23675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2367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2367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2367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23675"/>
    <w:rPr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47234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77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3</Pages>
  <Words>55</Words>
  <Characters>318</Characters>
  <Application>Microsoft Office Word</Application>
  <DocSecurity>0</DocSecurity>
  <Lines>2</Lines>
  <Paragraphs>1</Paragraphs>
  <ScaleCrop>false</ScaleCrop>
  <Company>Hewlett-Packard Company</Company>
  <LinksUpToDate>false</LinksUpToDate>
  <CharactersWithSpaces>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LFY</dc:creator>
  <cp:keywords/>
  <dc:description/>
  <cp:lastModifiedBy>LFY</cp:lastModifiedBy>
  <cp:revision>20</cp:revision>
  <dcterms:created xsi:type="dcterms:W3CDTF">2019-02-21T12:17:00Z</dcterms:created>
  <dcterms:modified xsi:type="dcterms:W3CDTF">2019-02-22T11:13:00Z</dcterms:modified>
</cp:coreProperties>
</file>